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8A" w:rsidRPr="00AE728A" w:rsidRDefault="00AE728A" w:rsidP="00AE728A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  <w:r w:rsidRPr="00AE728A">
        <w:rPr>
          <w:b/>
          <w:bCs/>
          <w:sz w:val="36"/>
          <w:szCs w:val="36"/>
          <w:lang w:bidi="ar-SA"/>
        </w:rPr>
        <w:t>FAC-SIMILE DI CONTRATTO / DISCIPLINARE DI INCARICO PROFESSIONALE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i/>
          <w:iCs/>
          <w:sz w:val="24"/>
          <w:szCs w:val="24"/>
          <w:lang w:bidi="ar-SA"/>
        </w:rPr>
        <w:t>Modello orientativo ad uso degli iscritti – Edizione 2026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25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TRA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Il/La Sig./Sig.ra / Società </w:t>
      </w:r>
      <w:r w:rsidRPr="00AE728A">
        <w:rPr>
          <w:b/>
          <w:bCs/>
          <w:sz w:val="24"/>
          <w:szCs w:val="24"/>
          <w:lang w:bidi="ar-SA"/>
        </w:rPr>
        <w:t>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C.F./P.IVA </w:t>
      </w:r>
      <w:r w:rsidRPr="00AE728A">
        <w:rPr>
          <w:b/>
          <w:bCs/>
          <w:sz w:val="24"/>
          <w:szCs w:val="24"/>
          <w:lang w:bidi="ar-SA"/>
        </w:rPr>
        <w:t>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residente/con sede in </w:t>
      </w:r>
      <w:r w:rsidRPr="00AE728A">
        <w:rPr>
          <w:b/>
          <w:bCs/>
          <w:sz w:val="24"/>
          <w:szCs w:val="24"/>
          <w:lang w:bidi="ar-SA"/>
        </w:rPr>
        <w:t>_______________________________________________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Via/Piazza </w:t>
      </w:r>
      <w:r w:rsidRPr="00AE728A">
        <w:rPr>
          <w:b/>
          <w:bCs/>
          <w:sz w:val="24"/>
          <w:szCs w:val="24"/>
          <w:lang w:bidi="ar-SA"/>
        </w:rPr>
        <w:t>____________________________________________ n. 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PEC/e-mail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di seguito denominato/a </w:t>
      </w:r>
      <w:r w:rsidRPr="00AE728A">
        <w:rPr>
          <w:b/>
          <w:bCs/>
          <w:sz w:val="24"/>
          <w:szCs w:val="24"/>
          <w:lang w:bidi="ar-SA"/>
        </w:rPr>
        <w:t>“Committente”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il Geom.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C.F. </w:t>
      </w:r>
      <w:r w:rsidRPr="00AE728A">
        <w:rPr>
          <w:b/>
          <w:bCs/>
          <w:sz w:val="24"/>
          <w:szCs w:val="24"/>
          <w:lang w:bidi="ar-SA"/>
        </w:rPr>
        <w:t>________________________________</w:t>
      </w:r>
      <w:r w:rsidRPr="00AE728A">
        <w:rPr>
          <w:sz w:val="24"/>
          <w:szCs w:val="24"/>
          <w:lang w:bidi="ar-SA"/>
        </w:rPr>
        <w:t xml:space="preserve">, P.IVA </w:t>
      </w:r>
      <w:r w:rsidRPr="00AE728A">
        <w:rPr>
          <w:b/>
          <w:bCs/>
          <w:sz w:val="24"/>
          <w:szCs w:val="24"/>
          <w:lang w:bidi="ar-SA"/>
        </w:rPr>
        <w:t>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con studio professionale in </w:t>
      </w:r>
      <w:r w:rsidRPr="00AE728A">
        <w:rPr>
          <w:b/>
          <w:bCs/>
          <w:sz w:val="24"/>
          <w:szCs w:val="24"/>
          <w:lang w:bidi="ar-SA"/>
        </w:rPr>
        <w:t>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iscritto al Collegio Provinciale dei Geometri e Geometri Laureati di </w:t>
      </w:r>
      <w:r w:rsidRPr="00AE728A">
        <w:rPr>
          <w:b/>
          <w:bCs/>
          <w:sz w:val="24"/>
          <w:szCs w:val="24"/>
          <w:lang w:bidi="ar-SA"/>
        </w:rPr>
        <w:t>________________</w:t>
      </w:r>
      <w:r w:rsidRPr="00AE728A">
        <w:rPr>
          <w:sz w:val="24"/>
          <w:szCs w:val="24"/>
          <w:lang w:bidi="ar-SA"/>
        </w:rPr>
        <w:t xml:space="preserve">, al n. </w:t>
      </w:r>
      <w:r w:rsidRPr="00AE728A">
        <w:rPr>
          <w:b/>
          <w:bCs/>
          <w:sz w:val="24"/>
          <w:szCs w:val="24"/>
          <w:lang w:bidi="ar-SA"/>
        </w:rPr>
        <w:t>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PEC </w:t>
      </w:r>
      <w:r w:rsidRPr="00AE728A">
        <w:rPr>
          <w:b/>
          <w:bCs/>
          <w:sz w:val="24"/>
          <w:szCs w:val="24"/>
          <w:lang w:bidi="ar-SA"/>
        </w:rPr>
        <w:t>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polizza assicurativa professionale n. </w:t>
      </w:r>
      <w:r w:rsidRPr="00AE728A">
        <w:rPr>
          <w:b/>
          <w:bCs/>
          <w:sz w:val="24"/>
          <w:szCs w:val="24"/>
          <w:lang w:bidi="ar-SA"/>
        </w:rPr>
        <w:t>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compagnia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________________________________________________________</w:t>
      </w:r>
      <w:r w:rsidRPr="00AE728A">
        <w:rPr>
          <w:sz w:val="24"/>
          <w:szCs w:val="24"/>
          <w:lang w:bidi="ar-SA"/>
        </w:rPr>
        <w:t>,</w:t>
      </w:r>
      <w:r w:rsidRPr="00AE728A">
        <w:rPr>
          <w:sz w:val="24"/>
          <w:szCs w:val="24"/>
          <w:lang w:bidi="ar-SA"/>
        </w:rPr>
        <w:br/>
        <w:t xml:space="preserve">di seguito denominato </w:t>
      </w:r>
      <w:r w:rsidRPr="00AE728A">
        <w:rPr>
          <w:b/>
          <w:bCs/>
          <w:sz w:val="24"/>
          <w:szCs w:val="24"/>
          <w:lang w:bidi="ar-SA"/>
        </w:rPr>
        <w:t>“Professionista”</w:t>
      </w:r>
      <w:r w:rsidRPr="00AE728A">
        <w:rPr>
          <w:sz w:val="24"/>
          <w:szCs w:val="24"/>
          <w:lang w:bidi="ar-SA"/>
        </w:rPr>
        <w:t>,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SI CONVIENE E SI STIPULA QUANTO SEGUE</w: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 – Oggetto dell'incarico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conferisce al Professionista, che accetta, l'incarico professionale avente ad oggetto: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relativamente all'immobile/area/opera sita in: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identificata catastalmente al Foglio </w:t>
      </w:r>
      <w:r w:rsidRPr="00AE728A">
        <w:rPr>
          <w:b/>
          <w:bCs/>
          <w:sz w:val="24"/>
          <w:szCs w:val="24"/>
          <w:lang w:bidi="ar-SA"/>
        </w:rPr>
        <w:t>_______</w:t>
      </w:r>
      <w:r w:rsidRPr="00AE728A">
        <w:rPr>
          <w:sz w:val="24"/>
          <w:szCs w:val="24"/>
          <w:lang w:bidi="ar-SA"/>
        </w:rPr>
        <w:t xml:space="preserve">, particella/e </w:t>
      </w:r>
      <w:r w:rsidRPr="00AE728A">
        <w:rPr>
          <w:b/>
          <w:bCs/>
          <w:sz w:val="24"/>
          <w:szCs w:val="24"/>
          <w:lang w:bidi="ar-SA"/>
        </w:rPr>
        <w:t>________________</w:t>
      </w:r>
      <w:r w:rsidRPr="00AE728A">
        <w:rPr>
          <w:sz w:val="24"/>
          <w:szCs w:val="24"/>
          <w:lang w:bidi="ar-SA"/>
        </w:rPr>
        <w:t xml:space="preserve">, subalterno/i </w:t>
      </w:r>
      <w:r w:rsidRPr="00AE728A">
        <w:rPr>
          <w:b/>
          <w:bCs/>
          <w:sz w:val="24"/>
          <w:szCs w:val="24"/>
          <w:lang w:bidi="ar-SA"/>
        </w:rPr>
        <w:t>________________</w:t>
      </w:r>
      <w:r w:rsidRPr="00AE728A">
        <w:rPr>
          <w:sz w:val="24"/>
          <w:szCs w:val="24"/>
          <w:lang w:bidi="ar-SA"/>
        </w:rPr>
        <w:t>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26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lastRenderedPageBreak/>
        <w:t>Art. 2 – Prestazioni comprese nell'incarico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L'incarico comprende le seguenti attività: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sopralluogo;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rilievo;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accesso agli atti;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verifica urbanistico-edilizia;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verifica catastale;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progettazione;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CILA;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SCIA;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SCIA alternativa al permesso di costruire;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permesso di costruire;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pratica in sanatoria;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direzione lavori;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contabilità dei lavori;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coordinamento della sicurezza;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aggiornamento catastale;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DOCFA;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PREGEO;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frazionamento;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</w:t>
      </w:r>
      <w:proofErr w:type="spellStart"/>
      <w:r w:rsidRPr="00AE728A">
        <w:rPr>
          <w:sz w:val="24"/>
          <w:szCs w:val="24"/>
          <w:lang w:bidi="ar-SA"/>
        </w:rPr>
        <w:t>riconfinamento</w:t>
      </w:r>
      <w:proofErr w:type="spellEnd"/>
      <w:r w:rsidRPr="00AE728A">
        <w:rPr>
          <w:sz w:val="24"/>
          <w:szCs w:val="24"/>
          <w:lang w:bidi="ar-SA"/>
        </w:rPr>
        <w:t>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stima/perizia;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lastRenderedPageBreak/>
        <w:t>☐</w:t>
      </w:r>
      <w:r w:rsidRPr="00AE728A">
        <w:rPr>
          <w:sz w:val="24"/>
          <w:szCs w:val="24"/>
          <w:lang w:bidi="ar-SA"/>
        </w:rPr>
        <w:t xml:space="preserve"> certificazione/attestazione energetica;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successione;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divisione;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altra prestazione: </w:t>
      </w:r>
      <w:r w:rsidRPr="00AE728A">
        <w:rPr>
          <w:b/>
          <w:bCs/>
          <w:sz w:val="24"/>
          <w:szCs w:val="24"/>
          <w:lang w:bidi="ar-SA"/>
        </w:rPr>
        <w:t>____________________________________________</w:t>
      </w:r>
      <w:r w:rsidRPr="00AE728A">
        <w:rPr>
          <w:sz w:val="24"/>
          <w:szCs w:val="24"/>
          <w:lang w:bidi="ar-SA"/>
        </w:rPr>
        <w:t>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attività specificamente comprese sono ulteriormente descritte come segue: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27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3 – Prestazioni escluse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Salvo espressa indicazione contraria, non sono comprese nel presente incarico le prestazioni non espressamente indicate all'art. 2.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In particolare, sono escluse: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Eventuali prestazioni ulteriori richieste dal Committente o rese necessarie da circostanze sopravvenute formeranno oggetto di separato accordo o integrazione del presente incarico.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28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4 – Dichiarazioni e obblighi del Committente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dichiara di aver fornito al Professionista, per quanto in proprio possesso, informazioni e documentazione veritiere, complete e aggiornate.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si impegna: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a) a mettere tempestivamente a disposizione del Professionista tutta la documentazione necessaria;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b) a consentire l'accesso agli immobili e ai luoghi interessati dall'incarico;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c) a comunicare ogni circostanza utile alla corretta esecuzione della prestazione;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d) a non omettere informazioni relative a precedenti interventi, procedimenti, contenziosi, difformità o provvedimenti amministrativi dei quali sia a conoscenza;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lastRenderedPageBreak/>
        <w:t>e) a sottoscrivere tempestivamente gli atti e la documentazione necessari alla presentazione delle pratiche;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f) a corrispondere il compenso e le spese secondo le modalità convenute.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non risponde delle conseguenze derivanti da documentazione o dichiarazioni inesatte, incomplete o non veritiere fornite dal Committente o da terzi, salvo quanto sia comunque rilevabile secondo l'ordinaria diligenza professionale.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29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5 – Complessità dell'incarico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parti riconoscono che l'incarico presenta, alla data del conferimento, un grado di complessità: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ordinario</w:t>
      </w:r>
      <w:r w:rsidRPr="00AE728A">
        <w:rPr>
          <w:sz w:val="24"/>
          <w:szCs w:val="24"/>
          <w:lang w:bidi="ar-SA"/>
        </w:rPr>
        <w:br/>
      </w: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medio</w:t>
      </w:r>
      <w:r w:rsidRPr="00AE728A">
        <w:rPr>
          <w:sz w:val="24"/>
          <w:szCs w:val="24"/>
          <w:lang w:bidi="ar-SA"/>
        </w:rPr>
        <w:br/>
      </w: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elevato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in relazione alle seguenti circostanze: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prende atto che, nel corso dell'attività, possono emergere situazioni tecniche, urbanistiche, catastali, amministrative o documentali non conoscibili al momento del conferimento dell'incarico.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0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6 – Compenso professionale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Per le prestazioni indicate nel presente contratto è convenuto un compenso professionale pari a: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€ 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oltre contributo previdenziale e IVA, se dovuti nella misura di legge.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compenso è stato determinato tenendo conto della natura, complessità e consistenza della prestazione, delle attività previste, delle responsabilità assunte e del tempo presumibilmente necessario al relativo espletamento.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Le parti potranno altresì assumere, quale elemento tecnico orientativo, i </w:t>
      </w:r>
      <w:r w:rsidRPr="00AE728A">
        <w:rPr>
          <w:b/>
          <w:bCs/>
          <w:sz w:val="24"/>
          <w:szCs w:val="24"/>
          <w:lang w:bidi="ar-SA"/>
        </w:rPr>
        <w:t>“Criteri orientativi territoriali per la valutazione delle prestazioni professionali e della congruità dei compensi”</w:t>
      </w:r>
      <w:r w:rsidRPr="00AE728A">
        <w:rPr>
          <w:sz w:val="24"/>
          <w:szCs w:val="24"/>
          <w:lang w:bidi="ar-SA"/>
        </w:rPr>
        <w:t xml:space="preserve"> adottati dal Collegio Provinciale dei Geometri e Geometri Laureati di Avellino, espressamente riconoscendone la natura non tariffaria e non vincolante, ferme le disposizioni inderogabili di legge eventualmente applicabili.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lastRenderedPageBreak/>
        <w:pict>
          <v:rect id="_x0000_i1031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7 – Spese, anticipazioni e diritti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Non sono comprese nel compenso, salvo espressa pattuizione: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diritti di segreteria;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bolli;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tributi;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visure;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certificati;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diritti catastali;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diritti per accesso agli atti;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copie e riproduzioni;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spese richieste da Enti e Amministrazioni;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compensi di eventuali professionisti specialisti;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ulteriori anticipazioni effettuate nell'interesse del Committente.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Tali importi sono a carico del Committente.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spese di trasferta sono: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comprese nel compenso;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escluse e rimborsate separatamente;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disciplinate come segue: </w:t>
      </w:r>
      <w:r w:rsidRPr="00AE728A">
        <w:rPr>
          <w:b/>
          <w:bCs/>
          <w:sz w:val="24"/>
          <w:szCs w:val="24"/>
          <w:lang w:bidi="ar-SA"/>
        </w:rPr>
        <w:t>________________________________________</w:t>
      </w:r>
      <w:r w:rsidRPr="00AE728A">
        <w:rPr>
          <w:sz w:val="24"/>
          <w:szCs w:val="24"/>
          <w:lang w:bidi="ar-SA"/>
        </w:rPr>
        <w:t>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2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8 – Modalità di pagamento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compenso sarà corrisposto secondo le seguenti modalità: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€ _____________ alla sottoscrizione dell'incarico;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€ _____________ alla presentazione della pratica;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lastRenderedPageBreak/>
        <w:t>☐</w:t>
      </w:r>
      <w:r w:rsidRPr="00AE728A">
        <w:rPr>
          <w:sz w:val="24"/>
          <w:szCs w:val="24"/>
          <w:lang w:bidi="ar-SA"/>
        </w:rPr>
        <w:t xml:space="preserve"> € _____________ all'ottenimento/conclusione del procedimento;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€ _____________ alla conclusione dell'incarico;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oppure: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emetterà la relativa documentazione fiscale secondo la normativa vigente.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3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9 – Prestazioni aggiuntive e variazioni dell'incarico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Qualora, durante l'espletamento dell'incarico: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il Committente richieda modifiche o ulteriori attività;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emergano difformità o problematiche non precedentemente conosciute;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siano necessari ulteriori procedimenti amministrativi;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gli Enti richiedano documentazione o approfondimenti eccedenti l'ordinaria attività prevista;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intervengano modifiche normative o circostanze sopravvenute che comportino ulteriori prestazioni,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ne darà comunicazione al Committente.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relative attività formeranno oggetto di integrazione del compenso, da concordarsi tra le parti prima del relativo svolgimento, salvo gli adempimenti urgenti necessari ad evitare pregiudizi.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4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10 – Tempi di espletamento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si impegna ad eseguire l'incarico secondo la diligenza richiesta dalla natura dell'attività professionale.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termine indicativo previsto per le attività di propria competenza è: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__________________________________________________________________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Restano esclusi dal predetto termine i tempi dipendenti da Pubbliche Amministrazioni, Enti, gestori, altri professionisti, imprese, proprietari, confinanti o altri soggetti terzi.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lastRenderedPageBreak/>
        <w:t>Il Professionista non assume responsabilità per ritardi non direttamente imputabili alla propria attività.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5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11 – Obbligazione professionale e provvedimenti amministrativi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prende atto che il Professionista assume l'obbligo di svolgere diligentemente le attività oggetto dell'incarico secondo la normativa e le regole professionali applicabili.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conferimento dell'incarico non costituisce garanzia del rilascio di autorizzazioni, permessi, nulla osta o altri provvedimenti la cui adozione compete alle Pubbliche Amministrazioni o ad altri soggetti.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Qualora emergano condizioni che impediscano la prosecuzione dell'attività richiesta, il Professionista ne informa tempestivamente il Committente.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6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12 – Collaboratori e professionisti specialisti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potrà avvalersi, sotto la propria organizzazione e responsabilità nei limiti di legge, di collaboratori per lo svolgimento delle attività di propria competenza.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Qualora risultino necessarie prestazioni riservate o comunque affidate ad altri professionisti abilitati, il Committente sarà preventivamente informato.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 relativi compensi: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sono esclusi dal presente incarico;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sono compresi nei limiti di quanto espressamente indicato;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rFonts w:ascii="Segoe UI Symbol" w:hAnsi="Segoe UI Symbol" w:cs="Segoe UI Symbol"/>
          <w:sz w:val="24"/>
          <w:szCs w:val="24"/>
          <w:lang w:bidi="ar-SA"/>
        </w:rPr>
        <w:t>☐</w:t>
      </w:r>
      <w:r w:rsidRPr="00AE728A">
        <w:rPr>
          <w:sz w:val="24"/>
          <w:szCs w:val="24"/>
          <w:lang w:bidi="ar-SA"/>
        </w:rPr>
        <w:t xml:space="preserve"> saranno oggetto di separato incarico.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7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13 – Recesso del Committente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può recedere dall'incarico secondo le disposizioni di legge.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In tale ipotesi sono dovuti al Professionista il compenso relativo alle prestazioni effettivamente svolte, le spese sostenute e quanto ulteriormente spettante secondo la disciplina applicabile.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8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14 – Rinuncia all'incarico da parte del Professionista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lastRenderedPageBreak/>
        <w:t>Il Professionista può rinunciare all'incarico per giusta causa o negli altri casi consentiti dall'ordinamento, adottando le cautele necessarie affinché il Committente possa provvedere alla sostituzione senza ingiustificato pregiudizio.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Resta dovuto il compenso per le prestazioni sino a quel momento effettivamente eseguite e il rimborso delle spese sostenute.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39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15 – Sospensione della prestazione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In caso di mancato pagamento dei compensi alle scadenze concordate, mancata consegna della documentazione indispensabile o mancata collaborazione del Committente, il Professionista, previa comunicazione, potrà sospendere le attività nei limiti consentiti dalla legge e dagli obblighi deontologici, adottando le necessarie cautele per evitare pregiudizi ingiustificati.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0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16 – Assicurazione professionale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Professionista dichiara di essere assicurato per i rischi derivanti dall'esercizio dell'attività professionale, secondo quanto previsto dalla normativa vigente.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Compagnia: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Polizza n.: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Massimale: </w:t>
      </w:r>
      <w:r w:rsidRPr="00AE728A">
        <w:rPr>
          <w:b/>
          <w:bCs/>
          <w:sz w:val="24"/>
          <w:szCs w:val="24"/>
          <w:lang w:bidi="ar-SA"/>
        </w:rPr>
        <w:t>€ _____________________________________________________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1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17 – Proprietà e utilizzo degli elaborati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Gli elaborati prodotti dal Professionista potranno essere utilizzati dal Committente per le finalità connesse all'incarico conferito.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Ogni utilizzo per finalità differenti, modificazione o riutilizzazione nell'ambito di ulteriori interventi dovrà avvenire nel rispetto dei diritti del Professionista e della normativa applicabile.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2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18 – Protezione dei dati personali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parti dichiarano di essere informate che i dati personali acquisiti nell'ambito del rapporto professionale saranno trattati esclusivamente per finalità connesse all'esecuzione dell'incarico, agli adempimenti di legge e alla gestione amministrativa e fiscale del rapporto, secondo la normativa vigente in materia di protezione dei dati personali.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lastRenderedPageBreak/>
        <w:t>Il Professionista fornisce al Committente la relativa informativa ai sensi del Regolamento (UE) 2016/679 e della normativa nazionale vigente.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3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19 – Comunicazioni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comunicazioni relative al presente incarico potranno essere effettuate ai seguenti recapiti: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Committente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e-mail/PEC: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telefono: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Professionista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e-mail/PEC: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telefono: </w:t>
      </w:r>
      <w:r w:rsidRPr="00AE728A">
        <w:rPr>
          <w:b/>
          <w:bCs/>
          <w:sz w:val="24"/>
          <w:szCs w:val="24"/>
          <w:lang w:bidi="ar-SA"/>
        </w:rPr>
        <w:t>________________________________________________________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Le parti si impegnano a comunicare tempestivamente eventuali variazioni.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4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20 – Controversie e tentativo di composizione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In caso di controversia relativa all'interpretazione o esecuzione del presente incarico, le parti si impegnano preliminarmente a ricercare, ove possibile, una soluzione bonaria, ferme restando le procedure di mediazione o negoziazione eventualmente previste dalla legge.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Resta competente l'Autorità giudiziaria individuata secondo le disposizioni inderogabili applicabili al rapporto, con particolare riguardo alla disciplina prevista a tutela del consumatore ove il Committente rivesta tale qualità.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5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Art. 21 – Disposizioni finali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presente contratto costituisce l'accordo tra le parti relativamente alle prestazioni in esso indicate.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Eventuali modifiche o integrazioni dovranno risultare da accordo tra le parti, preferibilmente in forma scritta.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Per quanto non espressamente disciplinato trovano applicazione le disposizioni del Codice Civile, della normativa professionale, del Codice Deontologico e delle ulteriori disposizioni vigenti.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6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lastRenderedPageBreak/>
        <w:t>Art. 22 – Approvazione e sottoscrizione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Committente dichiara: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 aver ricevuto informazioni circa il grado di complessità dell'incarico;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 aver ricevuto indicazione degli elementi prevedibili del costo della prestazione;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 aver preso visione delle prestazioni comprese ed escluse;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 aver ricevuto le informazioni relative alla copertura assicurativa professionale;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– di aver letto e compreso il presente disciplinare.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Luogo e data </w:t>
      </w:r>
      <w:r w:rsidRPr="00AE728A">
        <w:rPr>
          <w:b/>
          <w:bCs/>
          <w:sz w:val="24"/>
          <w:szCs w:val="24"/>
          <w:lang w:bidi="ar-SA"/>
        </w:rPr>
        <w:t>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IL COMMITTENTE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Firma 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IL PROFESSIONISTA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Geom. _______________________________________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Firma _______________________________________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7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  <w:r w:rsidRPr="00AE728A">
        <w:rPr>
          <w:b/>
          <w:bCs/>
          <w:sz w:val="27"/>
          <w:szCs w:val="27"/>
          <w:lang w:bidi="ar-SA"/>
        </w:rPr>
        <w:t>APPROVAZIONE SPECIFICA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Ove richiesta dalla natura del rapporto e ai sensi degli artt. 1341 e 1342 c.c., il Committente dichiara di aver letto e di approvare specificamente le clausole relative a: prestazioni escluse; obblighi del Committente; compenso; spese e anticipazioni; prestazioni aggiuntive; termini; limitazioni relative ai tempi di terzi e Pubbliche Amministrazioni; recesso; rinuncia all'incarico; sospensione della prestazione; utilizzo degli elaborati; controversie.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 xml:space="preserve">Luogo e data </w:t>
      </w:r>
      <w:r w:rsidRPr="00AE728A">
        <w:rPr>
          <w:b/>
          <w:bCs/>
          <w:sz w:val="24"/>
          <w:szCs w:val="24"/>
          <w:lang w:bidi="ar-SA"/>
        </w:rPr>
        <w:t>________________________________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IL COMMITTENTE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Firma per specifica approvazione</w: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8" style="width:0;height:1.5pt" o:hralign="center" o:hrstd="t" o:hr="t" fillcolor="#a0a0a0" stroked="f"/>
        </w:pict>
      </w:r>
    </w:p>
    <w:p w:rsidR="00AE728A" w:rsidRPr="00AE728A" w:rsidRDefault="00935780" w:rsidP="00AE728A">
      <w:pPr>
        <w:rPr>
          <w:sz w:val="24"/>
          <w:szCs w:val="24"/>
          <w:lang w:bidi="ar-SA"/>
        </w:rPr>
      </w:pPr>
      <w:r w:rsidRPr="00935780">
        <w:rPr>
          <w:sz w:val="24"/>
          <w:szCs w:val="24"/>
          <w:lang w:bidi="ar-SA"/>
        </w:rPr>
        <w:pict>
          <v:rect id="_x0000_i1049" style="width:0;height:1.5pt" o:hralign="center" o:hrstd="t" o:hr="t" fillcolor="#a0a0a0" stroked="f"/>
        </w:pic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AVVERTENZA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lastRenderedPageBreak/>
        <w:t xml:space="preserve">Il presente documento costituisce un </w:t>
      </w:r>
      <w:r w:rsidRPr="00AE728A">
        <w:rPr>
          <w:b/>
          <w:bCs/>
          <w:sz w:val="24"/>
          <w:szCs w:val="24"/>
          <w:lang w:bidi="ar-SA"/>
        </w:rPr>
        <w:t>fac-simile orientativo</w:t>
      </w:r>
      <w:r w:rsidRPr="00AE728A">
        <w:rPr>
          <w:sz w:val="24"/>
          <w:szCs w:val="24"/>
          <w:lang w:bidi="ar-SA"/>
        </w:rPr>
        <w:t xml:space="preserve"> predisposto dal Collegio Provinciale dei Geometri e Geometri Laureati di Avellino a supporto degli iscritti.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sz w:val="24"/>
          <w:szCs w:val="24"/>
          <w:lang w:bidi="ar-SA"/>
        </w:rPr>
        <w:t>Il modello deve essere adattato dal professionista alle caratteristiche del singolo incarico, alla natura del committente e alle disposizioni normative applicabili al rapporto.</w:t>
      </w:r>
    </w:p>
    <w:p w:rsidR="00AE728A" w:rsidRPr="00AE728A" w:rsidRDefault="00AE728A" w:rsidP="00AE728A">
      <w:pPr>
        <w:spacing w:before="100" w:beforeAutospacing="1" w:after="100" w:afterAutospacing="1"/>
        <w:rPr>
          <w:sz w:val="24"/>
          <w:szCs w:val="24"/>
          <w:lang w:bidi="ar-SA"/>
        </w:rPr>
      </w:pPr>
      <w:r w:rsidRPr="00AE728A">
        <w:rPr>
          <w:b/>
          <w:bCs/>
          <w:sz w:val="24"/>
          <w:szCs w:val="24"/>
          <w:lang w:bidi="ar-SA"/>
        </w:rPr>
        <w:t>Edizione 2026</w:t>
      </w:r>
    </w:p>
    <w:p w:rsidR="00E5576D" w:rsidRDefault="00E5576D" w:rsidP="00002B78">
      <w:pPr>
        <w:rPr>
          <w:sz w:val="24"/>
          <w:szCs w:val="24"/>
        </w:rPr>
      </w:pPr>
    </w:p>
    <w:sectPr w:rsidR="00E5576D" w:rsidSect="005F5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709" w:footer="5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47" w:rsidRDefault="00453247">
      <w:r>
        <w:separator/>
      </w:r>
    </w:p>
  </w:endnote>
  <w:endnote w:type="continuationSeparator" w:id="0">
    <w:p w:rsidR="00453247" w:rsidRDefault="00453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4F" w:rsidRPr="00B1574E" w:rsidRDefault="00A7134F" w:rsidP="001A6034">
    <w:pPr>
      <w:pStyle w:val="Intestazione"/>
      <w:pBdr>
        <w:top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6"/>
        <w:szCs w:val="16"/>
      </w:rPr>
    </w:pPr>
    <w:r w:rsidRPr="00B1574E">
      <w:rPr>
        <w:rFonts w:ascii="Century Gothic" w:hAnsi="Century Gothic"/>
        <w:sz w:val="16"/>
        <w:szCs w:val="16"/>
      </w:rPr>
      <w:t xml:space="preserve">Via </w:t>
    </w:r>
    <w:r w:rsidR="001A6034" w:rsidRPr="00B1574E">
      <w:rPr>
        <w:rFonts w:ascii="Century Gothic" w:hAnsi="Century Gothic"/>
        <w:sz w:val="16"/>
        <w:szCs w:val="16"/>
      </w:rPr>
      <w:t>M.A. Nicoletti, 5</w:t>
    </w:r>
    <w:r w:rsidRPr="00B1574E">
      <w:rPr>
        <w:rFonts w:ascii="Century Gothic" w:hAnsi="Century Gothic"/>
        <w:sz w:val="16"/>
        <w:szCs w:val="16"/>
      </w:rPr>
      <w:t xml:space="preserve"> – 83100 AVELLINO -Tel. 0825 33965 mail: </w:t>
    </w:r>
    <w:hyperlink r:id="rId1" w:history="1">
      <w:r w:rsidR="00A31B9C" w:rsidRPr="00B1574E">
        <w:rPr>
          <w:rStyle w:val="Collegamentoipertestuale"/>
          <w:rFonts w:ascii="Century Gothic" w:hAnsi="Century Gothic"/>
          <w:sz w:val="16"/>
          <w:szCs w:val="16"/>
        </w:rPr>
        <w:t>segreteria@geometri.av.it</w:t>
      </w:r>
    </w:hyperlink>
    <w:r w:rsidR="00A31B9C" w:rsidRPr="00B1574E">
      <w:rPr>
        <w:rFonts w:ascii="Century Gothic" w:hAnsi="Century Gothic"/>
        <w:sz w:val="16"/>
        <w:szCs w:val="16"/>
      </w:rPr>
      <w:t xml:space="preserve"> pec </w:t>
    </w:r>
    <w:hyperlink r:id="rId2" w:history="1">
      <w:r w:rsidR="00A31B9C" w:rsidRPr="00B1574E">
        <w:rPr>
          <w:rStyle w:val="Collegamentoipertestuale"/>
          <w:rFonts w:ascii="Century Gothic" w:hAnsi="Century Gothic"/>
          <w:sz w:val="16"/>
          <w:szCs w:val="16"/>
        </w:rPr>
        <w:t>collegio.avellino@geoepec.it</w:t>
      </w:r>
    </w:hyperlink>
    <w:r w:rsidR="00A31B9C" w:rsidRPr="00B1574E">
      <w:rPr>
        <w:rFonts w:ascii="Century Gothic" w:hAnsi="Century Gothic"/>
        <w:sz w:val="16"/>
        <w:szCs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47" w:rsidRDefault="00453247">
      <w:r>
        <w:separator/>
      </w:r>
    </w:p>
  </w:footnote>
  <w:footnote w:type="continuationSeparator" w:id="0">
    <w:p w:rsidR="00453247" w:rsidRDefault="00453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4F" w:rsidRDefault="001A6034" w:rsidP="001A6034">
    <w:pPr>
      <w:pStyle w:val="Intestazione"/>
      <w:pBdr>
        <w:bottom w:val="single" w:sz="4" w:space="1" w:color="auto"/>
      </w:pBdr>
      <w:tabs>
        <w:tab w:val="clear" w:pos="4819"/>
        <w:tab w:val="clear" w:pos="9638"/>
        <w:tab w:val="left" w:pos="7797"/>
      </w:tabs>
      <w:ind w:right="-1"/>
    </w:pPr>
    <w:r w:rsidRPr="00A94514">
      <w:rPr>
        <w:noProof/>
        <w:lang w:bidi="ar-SA"/>
      </w:rPr>
      <w:drawing>
        <wp:inline distT="0" distB="0" distL="0" distR="0">
          <wp:extent cx="3723640" cy="821690"/>
          <wp:effectExtent l="0" t="0" r="0" b="0"/>
          <wp:docPr id="8" name="Immagine 8" descr="Logotipo CNGCP aperto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tipo CNGCP aperto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64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6034">
      <w:rPr>
        <w:rFonts w:ascii="Century Gothic" w:hAnsi="Century Gothic"/>
        <w:sz w:val="18"/>
        <w:szCs w:val="18"/>
      </w:rPr>
      <w:t xml:space="preserve"> </w:t>
    </w:r>
    <w:r>
      <w:rPr>
        <w:rFonts w:ascii="Century Gothic" w:hAnsi="Century Gothic"/>
        <w:sz w:val="18"/>
        <w:szCs w:val="18"/>
      </w:rPr>
      <w:tab/>
    </w:r>
    <w:r w:rsidRPr="001A6034">
      <w:rPr>
        <w:rFonts w:ascii="Century Gothic" w:hAnsi="Century Gothic"/>
        <w:sz w:val="18"/>
        <w:szCs w:val="18"/>
      </w:rPr>
      <w:t>www.geometri.av.it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9C" w:rsidRDefault="00A31B9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1488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875FBC"/>
    <w:multiLevelType w:val="hybridMultilevel"/>
    <w:tmpl w:val="20DCF898"/>
    <w:lvl w:ilvl="0" w:tplc="AE92B3DA">
      <w:start w:val="18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A032B"/>
    <w:multiLevelType w:val="hybridMultilevel"/>
    <w:tmpl w:val="E16A4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439ED"/>
    <w:multiLevelType w:val="hybridMultilevel"/>
    <w:tmpl w:val="B916F42E"/>
    <w:lvl w:ilvl="0" w:tplc="2FF4066C">
      <w:start w:val="7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5529DF"/>
    <w:multiLevelType w:val="hybridMultilevel"/>
    <w:tmpl w:val="C906A862"/>
    <w:lvl w:ilvl="0" w:tplc="B0C60C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F5105"/>
    <w:multiLevelType w:val="hybridMultilevel"/>
    <w:tmpl w:val="F0885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03C97"/>
    <w:multiLevelType w:val="hybridMultilevel"/>
    <w:tmpl w:val="555E7BC4"/>
    <w:lvl w:ilvl="0" w:tplc="1FF0B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591426"/>
    <w:multiLevelType w:val="hybridMultilevel"/>
    <w:tmpl w:val="E94ED3B2"/>
    <w:lvl w:ilvl="0" w:tplc="2C9CE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A7567"/>
    <w:multiLevelType w:val="hybridMultilevel"/>
    <w:tmpl w:val="69E6F4DE"/>
    <w:lvl w:ilvl="0" w:tplc="9606FE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F3103CF"/>
    <w:multiLevelType w:val="hybridMultilevel"/>
    <w:tmpl w:val="B9F2EEC6"/>
    <w:lvl w:ilvl="0" w:tplc="5C66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D95716"/>
    <w:multiLevelType w:val="hybridMultilevel"/>
    <w:tmpl w:val="7CD0A4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574C58"/>
    <w:multiLevelType w:val="hybridMultilevel"/>
    <w:tmpl w:val="71E0373A"/>
    <w:lvl w:ilvl="0" w:tplc="B772022A">
      <w:start w:val="4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867FC3"/>
    <w:multiLevelType w:val="hybridMultilevel"/>
    <w:tmpl w:val="9FF86D54"/>
    <w:lvl w:ilvl="0" w:tplc="03C86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556AC5"/>
    <w:multiLevelType w:val="hybridMultilevel"/>
    <w:tmpl w:val="C48C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185CBA"/>
    <w:multiLevelType w:val="hybridMultilevel"/>
    <w:tmpl w:val="0C92A0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5"/>
  </w:num>
  <w:num w:numId="11">
    <w:abstractNumId w:val="1"/>
  </w:num>
  <w:num w:numId="12">
    <w:abstractNumId w:val="2"/>
  </w:num>
  <w:num w:numId="13">
    <w:abstractNumId w:val="13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B06F6"/>
    <w:rsid w:val="00002B78"/>
    <w:rsid w:val="00002C0C"/>
    <w:rsid w:val="000052EB"/>
    <w:rsid w:val="000131D4"/>
    <w:rsid w:val="00016AD9"/>
    <w:rsid w:val="00022149"/>
    <w:rsid w:val="00027AB8"/>
    <w:rsid w:val="00031A51"/>
    <w:rsid w:val="00033C07"/>
    <w:rsid w:val="000444E8"/>
    <w:rsid w:val="000470BD"/>
    <w:rsid w:val="00064A07"/>
    <w:rsid w:val="00066EEC"/>
    <w:rsid w:val="00070E73"/>
    <w:rsid w:val="0007301A"/>
    <w:rsid w:val="000756D6"/>
    <w:rsid w:val="00085E82"/>
    <w:rsid w:val="000931DC"/>
    <w:rsid w:val="00097DA6"/>
    <w:rsid w:val="000A7B3F"/>
    <w:rsid w:val="000B7E68"/>
    <w:rsid w:val="000C073A"/>
    <w:rsid w:val="000C510A"/>
    <w:rsid w:val="000E11E5"/>
    <w:rsid w:val="000E7D41"/>
    <w:rsid w:val="000F04CF"/>
    <w:rsid w:val="000F23D3"/>
    <w:rsid w:val="000F7D9C"/>
    <w:rsid w:val="00100B49"/>
    <w:rsid w:val="00103F2B"/>
    <w:rsid w:val="00104293"/>
    <w:rsid w:val="00106026"/>
    <w:rsid w:val="001128D1"/>
    <w:rsid w:val="00115B3C"/>
    <w:rsid w:val="00116E07"/>
    <w:rsid w:val="00117BB7"/>
    <w:rsid w:val="00126FF9"/>
    <w:rsid w:val="0012769C"/>
    <w:rsid w:val="00127AED"/>
    <w:rsid w:val="00131CE7"/>
    <w:rsid w:val="00134FA2"/>
    <w:rsid w:val="0013642A"/>
    <w:rsid w:val="00143AD4"/>
    <w:rsid w:val="00146DB7"/>
    <w:rsid w:val="00153AAC"/>
    <w:rsid w:val="00162C4D"/>
    <w:rsid w:val="00173D36"/>
    <w:rsid w:val="0017697C"/>
    <w:rsid w:val="001A1037"/>
    <w:rsid w:val="001A6034"/>
    <w:rsid w:val="001B01E3"/>
    <w:rsid w:val="001B4F8A"/>
    <w:rsid w:val="001D1D0F"/>
    <w:rsid w:val="001D3E5F"/>
    <w:rsid w:val="002013F2"/>
    <w:rsid w:val="0020622E"/>
    <w:rsid w:val="00216752"/>
    <w:rsid w:val="00217650"/>
    <w:rsid w:val="00221736"/>
    <w:rsid w:val="002331D9"/>
    <w:rsid w:val="00240D5D"/>
    <w:rsid w:val="002427F1"/>
    <w:rsid w:val="00242F17"/>
    <w:rsid w:val="0025611C"/>
    <w:rsid w:val="002662C9"/>
    <w:rsid w:val="002672CE"/>
    <w:rsid w:val="002725B5"/>
    <w:rsid w:val="00275EF5"/>
    <w:rsid w:val="00286D14"/>
    <w:rsid w:val="0029282E"/>
    <w:rsid w:val="00292EA9"/>
    <w:rsid w:val="00295EB3"/>
    <w:rsid w:val="00296F25"/>
    <w:rsid w:val="002B2098"/>
    <w:rsid w:val="002B370C"/>
    <w:rsid w:val="002B541D"/>
    <w:rsid w:val="002C0830"/>
    <w:rsid w:val="002C308D"/>
    <w:rsid w:val="002C7AC1"/>
    <w:rsid w:val="002E012E"/>
    <w:rsid w:val="002E2926"/>
    <w:rsid w:val="002E3AA5"/>
    <w:rsid w:val="002E507E"/>
    <w:rsid w:val="002E7CC6"/>
    <w:rsid w:val="002F5693"/>
    <w:rsid w:val="00302780"/>
    <w:rsid w:val="0030284D"/>
    <w:rsid w:val="003042B1"/>
    <w:rsid w:val="00304AE5"/>
    <w:rsid w:val="00305DBF"/>
    <w:rsid w:val="00306A50"/>
    <w:rsid w:val="00314BE1"/>
    <w:rsid w:val="0032117A"/>
    <w:rsid w:val="00321A31"/>
    <w:rsid w:val="003303BA"/>
    <w:rsid w:val="00336020"/>
    <w:rsid w:val="00336FD2"/>
    <w:rsid w:val="00337018"/>
    <w:rsid w:val="00342096"/>
    <w:rsid w:val="00360592"/>
    <w:rsid w:val="003639C8"/>
    <w:rsid w:val="00370905"/>
    <w:rsid w:val="00374AC7"/>
    <w:rsid w:val="003813C4"/>
    <w:rsid w:val="0039117B"/>
    <w:rsid w:val="00392DE3"/>
    <w:rsid w:val="003961A1"/>
    <w:rsid w:val="00396895"/>
    <w:rsid w:val="003A26B9"/>
    <w:rsid w:val="003A3C6A"/>
    <w:rsid w:val="003A5BCC"/>
    <w:rsid w:val="003C072C"/>
    <w:rsid w:val="003C3143"/>
    <w:rsid w:val="003C41AC"/>
    <w:rsid w:val="003C78C1"/>
    <w:rsid w:val="003D09E5"/>
    <w:rsid w:val="003D120A"/>
    <w:rsid w:val="003D5C01"/>
    <w:rsid w:val="003D79BE"/>
    <w:rsid w:val="003E2FD7"/>
    <w:rsid w:val="003F24BF"/>
    <w:rsid w:val="003F47DC"/>
    <w:rsid w:val="003F5A19"/>
    <w:rsid w:val="00404338"/>
    <w:rsid w:val="004107A7"/>
    <w:rsid w:val="00410AF8"/>
    <w:rsid w:val="0041533D"/>
    <w:rsid w:val="0041728C"/>
    <w:rsid w:val="00417C64"/>
    <w:rsid w:val="00424588"/>
    <w:rsid w:val="00427C61"/>
    <w:rsid w:val="00431A45"/>
    <w:rsid w:val="00440EB9"/>
    <w:rsid w:val="00442AAF"/>
    <w:rsid w:val="00453247"/>
    <w:rsid w:val="0045482D"/>
    <w:rsid w:val="004618F1"/>
    <w:rsid w:val="00470F71"/>
    <w:rsid w:val="004806C6"/>
    <w:rsid w:val="0048426C"/>
    <w:rsid w:val="004846E2"/>
    <w:rsid w:val="00485E21"/>
    <w:rsid w:val="004961DA"/>
    <w:rsid w:val="00497CD6"/>
    <w:rsid w:val="004A30BB"/>
    <w:rsid w:val="004B1CCC"/>
    <w:rsid w:val="004C1017"/>
    <w:rsid w:val="004C2F1A"/>
    <w:rsid w:val="004D49E6"/>
    <w:rsid w:val="004D787F"/>
    <w:rsid w:val="004E1392"/>
    <w:rsid w:val="004E43D3"/>
    <w:rsid w:val="004F354C"/>
    <w:rsid w:val="0050169D"/>
    <w:rsid w:val="00503134"/>
    <w:rsid w:val="0051068A"/>
    <w:rsid w:val="005107D5"/>
    <w:rsid w:val="00511A19"/>
    <w:rsid w:val="00514C79"/>
    <w:rsid w:val="00527BB8"/>
    <w:rsid w:val="00527E81"/>
    <w:rsid w:val="00530D51"/>
    <w:rsid w:val="005312D0"/>
    <w:rsid w:val="00532E9D"/>
    <w:rsid w:val="0055035C"/>
    <w:rsid w:val="00550578"/>
    <w:rsid w:val="00553739"/>
    <w:rsid w:val="00556284"/>
    <w:rsid w:val="005566A7"/>
    <w:rsid w:val="00572EB4"/>
    <w:rsid w:val="00575C87"/>
    <w:rsid w:val="00580D8F"/>
    <w:rsid w:val="00580E6A"/>
    <w:rsid w:val="00585CE1"/>
    <w:rsid w:val="00587F70"/>
    <w:rsid w:val="00594381"/>
    <w:rsid w:val="005B37BB"/>
    <w:rsid w:val="005B3912"/>
    <w:rsid w:val="005B4299"/>
    <w:rsid w:val="005B4F4B"/>
    <w:rsid w:val="005B7F1B"/>
    <w:rsid w:val="005D5EA7"/>
    <w:rsid w:val="005E61B6"/>
    <w:rsid w:val="005E6BD8"/>
    <w:rsid w:val="005F2AD1"/>
    <w:rsid w:val="005F5302"/>
    <w:rsid w:val="00601E06"/>
    <w:rsid w:val="006033C3"/>
    <w:rsid w:val="00613391"/>
    <w:rsid w:val="00625061"/>
    <w:rsid w:val="00631F70"/>
    <w:rsid w:val="00641777"/>
    <w:rsid w:val="00644A69"/>
    <w:rsid w:val="0068406D"/>
    <w:rsid w:val="006865A1"/>
    <w:rsid w:val="00695040"/>
    <w:rsid w:val="006A0B01"/>
    <w:rsid w:val="006A2378"/>
    <w:rsid w:val="006A4B29"/>
    <w:rsid w:val="006B3F7A"/>
    <w:rsid w:val="006B74D9"/>
    <w:rsid w:val="006C545C"/>
    <w:rsid w:val="006D0324"/>
    <w:rsid w:val="006D6933"/>
    <w:rsid w:val="006E04BC"/>
    <w:rsid w:val="006E05F5"/>
    <w:rsid w:val="006E6564"/>
    <w:rsid w:val="006F4A27"/>
    <w:rsid w:val="006F7849"/>
    <w:rsid w:val="007055B8"/>
    <w:rsid w:val="0072518C"/>
    <w:rsid w:val="00726C61"/>
    <w:rsid w:val="007306B6"/>
    <w:rsid w:val="007314B9"/>
    <w:rsid w:val="00733CE5"/>
    <w:rsid w:val="00741CE9"/>
    <w:rsid w:val="007457D9"/>
    <w:rsid w:val="00745A80"/>
    <w:rsid w:val="00747D84"/>
    <w:rsid w:val="00750CB9"/>
    <w:rsid w:val="00755409"/>
    <w:rsid w:val="007645CA"/>
    <w:rsid w:val="00764EAC"/>
    <w:rsid w:val="007653F3"/>
    <w:rsid w:val="00774630"/>
    <w:rsid w:val="00774ABA"/>
    <w:rsid w:val="00777185"/>
    <w:rsid w:val="00787772"/>
    <w:rsid w:val="007905FA"/>
    <w:rsid w:val="007A7250"/>
    <w:rsid w:val="007A7F1C"/>
    <w:rsid w:val="007B0342"/>
    <w:rsid w:val="007B140F"/>
    <w:rsid w:val="007B7D9B"/>
    <w:rsid w:val="007D0A97"/>
    <w:rsid w:val="007D475B"/>
    <w:rsid w:val="007E029F"/>
    <w:rsid w:val="007E02BA"/>
    <w:rsid w:val="007E3183"/>
    <w:rsid w:val="007E581E"/>
    <w:rsid w:val="007F254B"/>
    <w:rsid w:val="007F3501"/>
    <w:rsid w:val="008051A1"/>
    <w:rsid w:val="00807B9F"/>
    <w:rsid w:val="0081484F"/>
    <w:rsid w:val="008173FD"/>
    <w:rsid w:val="00817A2F"/>
    <w:rsid w:val="00822D53"/>
    <w:rsid w:val="00826B48"/>
    <w:rsid w:val="00840000"/>
    <w:rsid w:val="00840A1C"/>
    <w:rsid w:val="00840E99"/>
    <w:rsid w:val="00841EA3"/>
    <w:rsid w:val="00846A9B"/>
    <w:rsid w:val="008514B2"/>
    <w:rsid w:val="0086417D"/>
    <w:rsid w:val="00875B68"/>
    <w:rsid w:val="00882F69"/>
    <w:rsid w:val="00893196"/>
    <w:rsid w:val="008953F7"/>
    <w:rsid w:val="008A5B05"/>
    <w:rsid w:val="008A7512"/>
    <w:rsid w:val="008B023B"/>
    <w:rsid w:val="008B06F6"/>
    <w:rsid w:val="008C194F"/>
    <w:rsid w:val="008C3366"/>
    <w:rsid w:val="008C3ABC"/>
    <w:rsid w:val="008C3E57"/>
    <w:rsid w:val="008D720F"/>
    <w:rsid w:val="008E008A"/>
    <w:rsid w:val="008E27C4"/>
    <w:rsid w:val="008E5F6A"/>
    <w:rsid w:val="008F0964"/>
    <w:rsid w:val="008F35C0"/>
    <w:rsid w:val="008F3860"/>
    <w:rsid w:val="008F66F9"/>
    <w:rsid w:val="00900A82"/>
    <w:rsid w:val="0093150D"/>
    <w:rsid w:val="00931883"/>
    <w:rsid w:val="00935095"/>
    <w:rsid w:val="00935780"/>
    <w:rsid w:val="00937F41"/>
    <w:rsid w:val="009429FE"/>
    <w:rsid w:val="00945342"/>
    <w:rsid w:val="009475B5"/>
    <w:rsid w:val="00951789"/>
    <w:rsid w:val="00965A01"/>
    <w:rsid w:val="00965BDF"/>
    <w:rsid w:val="00981B71"/>
    <w:rsid w:val="0098242A"/>
    <w:rsid w:val="009845D8"/>
    <w:rsid w:val="00986B1A"/>
    <w:rsid w:val="0099048B"/>
    <w:rsid w:val="009943BA"/>
    <w:rsid w:val="009A0DBD"/>
    <w:rsid w:val="009A57AE"/>
    <w:rsid w:val="009B0A1A"/>
    <w:rsid w:val="009E176D"/>
    <w:rsid w:val="009E2719"/>
    <w:rsid w:val="009F030C"/>
    <w:rsid w:val="009F12A0"/>
    <w:rsid w:val="009F1B32"/>
    <w:rsid w:val="00A00383"/>
    <w:rsid w:val="00A05106"/>
    <w:rsid w:val="00A05703"/>
    <w:rsid w:val="00A060C1"/>
    <w:rsid w:val="00A07B51"/>
    <w:rsid w:val="00A139DE"/>
    <w:rsid w:val="00A15727"/>
    <w:rsid w:val="00A21DC9"/>
    <w:rsid w:val="00A25C8B"/>
    <w:rsid w:val="00A31B9C"/>
    <w:rsid w:val="00A3601A"/>
    <w:rsid w:val="00A4039B"/>
    <w:rsid w:val="00A4198C"/>
    <w:rsid w:val="00A46BC3"/>
    <w:rsid w:val="00A53C7C"/>
    <w:rsid w:val="00A65678"/>
    <w:rsid w:val="00A65AB6"/>
    <w:rsid w:val="00A70C52"/>
    <w:rsid w:val="00A7134F"/>
    <w:rsid w:val="00A713B2"/>
    <w:rsid w:val="00A7536A"/>
    <w:rsid w:val="00A94514"/>
    <w:rsid w:val="00AA0760"/>
    <w:rsid w:val="00AA0E27"/>
    <w:rsid w:val="00AA67CA"/>
    <w:rsid w:val="00AA72AA"/>
    <w:rsid w:val="00AB2E54"/>
    <w:rsid w:val="00AC254E"/>
    <w:rsid w:val="00AC5AE9"/>
    <w:rsid w:val="00AC5DE2"/>
    <w:rsid w:val="00AE3E5B"/>
    <w:rsid w:val="00AE728A"/>
    <w:rsid w:val="00AF3547"/>
    <w:rsid w:val="00B01D22"/>
    <w:rsid w:val="00B103FF"/>
    <w:rsid w:val="00B129AB"/>
    <w:rsid w:val="00B1574E"/>
    <w:rsid w:val="00B33D79"/>
    <w:rsid w:val="00B35E45"/>
    <w:rsid w:val="00B37E7E"/>
    <w:rsid w:val="00B4449E"/>
    <w:rsid w:val="00B51BAB"/>
    <w:rsid w:val="00B67394"/>
    <w:rsid w:val="00B67A6D"/>
    <w:rsid w:val="00B7047C"/>
    <w:rsid w:val="00B70C1A"/>
    <w:rsid w:val="00B712E8"/>
    <w:rsid w:val="00B72461"/>
    <w:rsid w:val="00B743D5"/>
    <w:rsid w:val="00B82156"/>
    <w:rsid w:val="00B8271B"/>
    <w:rsid w:val="00B842DC"/>
    <w:rsid w:val="00B845CE"/>
    <w:rsid w:val="00B85492"/>
    <w:rsid w:val="00B92D7D"/>
    <w:rsid w:val="00B939DB"/>
    <w:rsid w:val="00B96F51"/>
    <w:rsid w:val="00B974E6"/>
    <w:rsid w:val="00BA13D5"/>
    <w:rsid w:val="00BA7646"/>
    <w:rsid w:val="00BB4CAE"/>
    <w:rsid w:val="00BC1982"/>
    <w:rsid w:val="00BC2212"/>
    <w:rsid w:val="00BC2C44"/>
    <w:rsid w:val="00BC3943"/>
    <w:rsid w:val="00BC7B6F"/>
    <w:rsid w:val="00BD44FE"/>
    <w:rsid w:val="00BE04BA"/>
    <w:rsid w:val="00BE09D0"/>
    <w:rsid w:val="00BE4B9F"/>
    <w:rsid w:val="00BF4D58"/>
    <w:rsid w:val="00BF595E"/>
    <w:rsid w:val="00BF70A0"/>
    <w:rsid w:val="00C03B7A"/>
    <w:rsid w:val="00C05BA9"/>
    <w:rsid w:val="00C106E3"/>
    <w:rsid w:val="00C1375C"/>
    <w:rsid w:val="00C160B4"/>
    <w:rsid w:val="00C228F4"/>
    <w:rsid w:val="00C3112A"/>
    <w:rsid w:val="00C33847"/>
    <w:rsid w:val="00C36308"/>
    <w:rsid w:val="00C412E0"/>
    <w:rsid w:val="00C505FD"/>
    <w:rsid w:val="00C53494"/>
    <w:rsid w:val="00C5450F"/>
    <w:rsid w:val="00C630E9"/>
    <w:rsid w:val="00C63E7A"/>
    <w:rsid w:val="00C808BA"/>
    <w:rsid w:val="00C8226F"/>
    <w:rsid w:val="00C83119"/>
    <w:rsid w:val="00C84CAA"/>
    <w:rsid w:val="00C86EBB"/>
    <w:rsid w:val="00C91CB2"/>
    <w:rsid w:val="00C92324"/>
    <w:rsid w:val="00CA07FF"/>
    <w:rsid w:val="00CA7C78"/>
    <w:rsid w:val="00CB192F"/>
    <w:rsid w:val="00CC1AA3"/>
    <w:rsid w:val="00CC1D7E"/>
    <w:rsid w:val="00CC2EDB"/>
    <w:rsid w:val="00CC596D"/>
    <w:rsid w:val="00CD0DC0"/>
    <w:rsid w:val="00CD1F91"/>
    <w:rsid w:val="00CD3564"/>
    <w:rsid w:val="00CE1B84"/>
    <w:rsid w:val="00CE385D"/>
    <w:rsid w:val="00CF3926"/>
    <w:rsid w:val="00CF7B21"/>
    <w:rsid w:val="00D04171"/>
    <w:rsid w:val="00D05694"/>
    <w:rsid w:val="00D06153"/>
    <w:rsid w:val="00D1069B"/>
    <w:rsid w:val="00D209EB"/>
    <w:rsid w:val="00D22745"/>
    <w:rsid w:val="00D2755F"/>
    <w:rsid w:val="00D277EA"/>
    <w:rsid w:val="00D34E21"/>
    <w:rsid w:val="00D36473"/>
    <w:rsid w:val="00D40F81"/>
    <w:rsid w:val="00D41D16"/>
    <w:rsid w:val="00D55765"/>
    <w:rsid w:val="00D575DC"/>
    <w:rsid w:val="00D60C65"/>
    <w:rsid w:val="00D6465C"/>
    <w:rsid w:val="00D80275"/>
    <w:rsid w:val="00D818F2"/>
    <w:rsid w:val="00D86BF1"/>
    <w:rsid w:val="00D90746"/>
    <w:rsid w:val="00D939D3"/>
    <w:rsid w:val="00DB488A"/>
    <w:rsid w:val="00DB7EF2"/>
    <w:rsid w:val="00DD3AA6"/>
    <w:rsid w:val="00DD72EB"/>
    <w:rsid w:val="00DE1A7F"/>
    <w:rsid w:val="00DE470C"/>
    <w:rsid w:val="00DE6C3F"/>
    <w:rsid w:val="00DF68A0"/>
    <w:rsid w:val="00E02ACD"/>
    <w:rsid w:val="00E03639"/>
    <w:rsid w:val="00E06003"/>
    <w:rsid w:val="00E10AD2"/>
    <w:rsid w:val="00E147AA"/>
    <w:rsid w:val="00E21DBB"/>
    <w:rsid w:val="00E30330"/>
    <w:rsid w:val="00E3299E"/>
    <w:rsid w:val="00E36522"/>
    <w:rsid w:val="00E41244"/>
    <w:rsid w:val="00E4449F"/>
    <w:rsid w:val="00E45454"/>
    <w:rsid w:val="00E5078D"/>
    <w:rsid w:val="00E54C62"/>
    <w:rsid w:val="00E5576D"/>
    <w:rsid w:val="00E60BEE"/>
    <w:rsid w:val="00E63B6B"/>
    <w:rsid w:val="00E64DBE"/>
    <w:rsid w:val="00E6607C"/>
    <w:rsid w:val="00E66957"/>
    <w:rsid w:val="00E90B95"/>
    <w:rsid w:val="00E973A1"/>
    <w:rsid w:val="00EA082D"/>
    <w:rsid w:val="00EA25E9"/>
    <w:rsid w:val="00EC05F2"/>
    <w:rsid w:val="00EC577F"/>
    <w:rsid w:val="00EC5A49"/>
    <w:rsid w:val="00EC6EDF"/>
    <w:rsid w:val="00ED4CBC"/>
    <w:rsid w:val="00EE0C1D"/>
    <w:rsid w:val="00EE0E7D"/>
    <w:rsid w:val="00EE2DBA"/>
    <w:rsid w:val="00EE3937"/>
    <w:rsid w:val="00F03655"/>
    <w:rsid w:val="00F04A68"/>
    <w:rsid w:val="00F05A6B"/>
    <w:rsid w:val="00F11207"/>
    <w:rsid w:val="00F136CE"/>
    <w:rsid w:val="00F151C1"/>
    <w:rsid w:val="00F211E7"/>
    <w:rsid w:val="00F23435"/>
    <w:rsid w:val="00F23994"/>
    <w:rsid w:val="00F26524"/>
    <w:rsid w:val="00F35081"/>
    <w:rsid w:val="00F3594B"/>
    <w:rsid w:val="00F43AB5"/>
    <w:rsid w:val="00F47793"/>
    <w:rsid w:val="00F5123D"/>
    <w:rsid w:val="00F62D8A"/>
    <w:rsid w:val="00F660C9"/>
    <w:rsid w:val="00F82EA9"/>
    <w:rsid w:val="00F855BE"/>
    <w:rsid w:val="00F927CC"/>
    <w:rsid w:val="00FA6A15"/>
    <w:rsid w:val="00FA76C7"/>
    <w:rsid w:val="00FB7F81"/>
    <w:rsid w:val="00FC2C87"/>
    <w:rsid w:val="00FD0864"/>
    <w:rsid w:val="00FE11E4"/>
    <w:rsid w:val="00FE2CA1"/>
    <w:rsid w:val="00FE30E6"/>
    <w:rsid w:val="00FF18A3"/>
    <w:rsid w:val="00FF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5302"/>
    <w:rPr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2F56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F56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A30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3D79BE"/>
    <w:pPr>
      <w:keepNext/>
      <w:jc w:val="center"/>
      <w:outlineLvl w:val="3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65A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65AB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905F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A67CA"/>
    <w:rPr>
      <w:color w:val="0000FF"/>
      <w:u w:val="single"/>
    </w:rPr>
  </w:style>
  <w:style w:type="paragraph" w:styleId="Titolo">
    <w:name w:val="Title"/>
    <w:basedOn w:val="Normale"/>
    <w:qFormat/>
    <w:rsid w:val="00321A31"/>
    <w:pPr>
      <w:jc w:val="center"/>
    </w:pPr>
    <w:rPr>
      <w:rFonts w:ascii="Century Gothic" w:hAnsi="Century Gothic"/>
      <w:sz w:val="32"/>
    </w:rPr>
  </w:style>
  <w:style w:type="paragraph" w:styleId="Corpodeltesto2">
    <w:name w:val="Body Text 2"/>
    <w:basedOn w:val="Normale"/>
    <w:rsid w:val="003D09E5"/>
    <w:pPr>
      <w:spacing w:line="480" w:lineRule="auto"/>
      <w:jc w:val="both"/>
    </w:pPr>
    <w:rPr>
      <w:sz w:val="24"/>
    </w:rPr>
  </w:style>
  <w:style w:type="paragraph" w:styleId="Corpodeltesto">
    <w:name w:val="Body Text"/>
    <w:basedOn w:val="Normale"/>
    <w:rsid w:val="005312D0"/>
    <w:pPr>
      <w:spacing w:after="120"/>
    </w:pPr>
  </w:style>
  <w:style w:type="paragraph" w:styleId="NormaleWeb">
    <w:name w:val="Normal (Web)"/>
    <w:basedOn w:val="Normale"/>
    <w:uiPriority w:val="99"/>
    <w:unhideWhenUsed/>
    <w:rsid w:val="00E64DBE"/>
    <w:pPr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uiPriority w:val="22"/>
    <w:qFormat/>
    <w:rsid w:val="00E64DBE"/>
    <w:rPr>
      <w:b/>
      <w:bCs/>
    </w:rPr>
  </w:style>
  <w:style w:type="character" w:styleId="Enfasicorsivo">
    <w:name w:val="Emphasis"/>
    <w:uiPriority w:val="20"/>
    <w:qFormat/>
    <w:rsid w:val="00E64DBE"/>
    <w:rPr>
      <w:i/>
      <w:iCs/>
    </w:rPr>
  </w:style>
  <w:style w:type="character" w:customStyle="1" w:styleId="Titolo1Carattere">
    <w:name w:val="Titolo 1 Carattere"/>
    <w:link w:val="Titolo1"/>
    <w:rsid w:val="00DE1A7F"/>
    <w:rPr>
      <w:rFonts w:ascii="Arial" w:hAnsi="Arial" w:cs="Arial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link w:val="Titolo2"/>
    <w:rsid w:val="00DE1A7F"/>
    <w:rPr>
      <w:rFonts w:ascii="Arial" w:hAnsi="Arial" w:cs="Arial"/>
      <w:b/>
      <w:bCs/>
      <w:i/>
      <w:iCs/>
      <w:sz w:val="28"/>
      <w:szCs w:val="28"/>
      <w:lang w:bidi="he-IL"/>
    </w:rPr>
  </w:style>
  <w:style w:type="paragraph" w:customStyle="1" w:styleId="Default">
    <w:name w:val="Default"/>
    <w:rsid w:val="00F05A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5F5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75EF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31B9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llegio.avellino@geoepec.it" TargetMode="External"/><Relationship Id="rId1" Type="http://schemas.openxmlformats.org/officeDocument/2006/relationships/hyperlink" Target="mailto:segreteria@geometri.a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EG~1\AppData\Local\Temp\modello%20carta%20intestata-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intestata-1.dotx</Template>
  <TotalTime>1</TotalTime>
  <Pages>11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COLLEGIO GEOMETRI</Company>
  <LinksUpToDate>false</LinksUpToDate>
  <CharactersWithSpaces>14451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Collegio Geometri</dc:creator>
  <cp:lastModifiedBy>Fed</cp:lastModifiedBy>
  <cp:revision>2</cp:revision>
  <cp:lastPrinted>2019-08-29T11:04:00Z</cp:lastPrinted>
  <dcterms:created xsi:type="dcterms:W3CDTF">2026-08-07T17:37:00Z</dcterms:created>
  <dcterms:modified xsi:type="dcterms:W3CDTF">2026-08-07T17:37:00Z</dcterms:modified>
</cp:coreProperties>
</file>